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EB" w:rsidRDefault="00E11EEB">
      <w:pPr>
        <w:rPr>
          <w:rStyle w:val="PsacstrojHTML"/>
          <w:rFonts w:eastAsiaTheme="minorHAnsi"/>
        </w:rPr>
      </w:pPr>
      <w:r>
        <w:rPr>
          <w:rStyle w:val="PsacstrojHTML"/>
          <w:rFonts w:eastAsiaTheme="minorHAnsi"/>
        </w:rPr>
        <w:t>Upozornění</w:t>
      </w:r>
      <w:bookmarkStart w:id="0" w:name="_GoBack"/>
      <w:bookmarkEnd w:id="0"/>
    </w:p>
    <w:p w:rsidR="00933CE6" w:rsidRDefault="00E11EEB">
      <w:r>
        <w:rPr>
          <w:rStyle w:val="PsacstrojHTML"/>
          <w:rFonts w:eastAsiaTheme="minorHAnsi"/>
        </w:rPr>
        <w:t>V důsledku dlouhotrvajícího teplého a převážně suchého počasí přetrvává 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ČR nebezpečí požárů. Vysoké riziko je zejména ve středních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severozápadních Čechách. Výstraha platí do odvolání a v dalších dnech 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nejspíš bude rozšiřovat území její platnosti. Výraznější srážkové úhrny by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se mohly místy vyskytnout až v druhé polovině týdne.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 následujících dnech zaznamenáme nejvyšší odpolední teploty nad 31 °C. V dalších dnech budou teploty na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Style w:val="PsacstrojHTML"/>
          <w:rFonts w:eastAsiaTheme="minorHAnsi"/>
        </w:rPr>
        <w:t>celém území ještě vyšší, od úterý 31. 7. budou místy překračovat i 34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Mírné ochlazení by mělo přijít až během čtvrtka od západu, výstraha bude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podle potřeby upřesňována, případně prodloužena.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 eliminaci přehřátí a dehydratace organismu: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-Zvýšit konzumaci neslazených nealkoholických nápojů bez kofeinu,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přednostně neperlivých, které je vhodné kombinovat s minerálními vodami.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Centrální předpovědní pracoviště ČHMÚ - Praha</w:t>
      </w:r>
    </w:p>
    <w:sectPr w:rsidR="0093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default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EB"/>
    <w:rsid w:val="00933CE6"/>
    <w:rsid w:val="00E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0FEDA-FC5F-400B-A7A3-93E7FB72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E11E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2018-07-30T05:49:00Z</dcterms:created>
  <dcterms:modified xsi:type="dcterms:W3CDTF">2018-07-30T05:51:00Z</dcterms:modified>
</cp:coreProperties>
</file>