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B8" w:rsidRPr="0012415C" w:rsidRDefault="007B5EF5" w:rsidP="0012415C">
      <w:pPr>
        <w:jc w:val="center"/>
        <w:rPr>
          <w:b/>
          <w:sz w:val="36"/>
          <w:szCs w:val="36"/>
        </w:rPr>
      </w:pPr>
      <w:r w:rsidRPr="0012415C">
        <w:rPr>
          <w:b/>
          <w:sz w:val="36"/>
          <w:szCs w:val="36"/>
        </w:rPr>
        <w:t>Informace k volbám do zastupitelstva obce</w:t>
      </w:r>
    </w:p>
    <w:p w:rsidR="007B5EF5" w:rsidRDefault="007B5EF5"/>
    <w:p w:rsidR="007B5EF5" w:rsidRPr="0012415C" w:rsidRDefault="007B5EF5">
      <w:pPr>
        <w:rPr>
          <w:sz w:val="24"/>
          <w:szCs w:val="24"/>
        </w:rPr>
      </w:pPr>
      <w:r w:rsidRPr="0012415C">
        <w:rPr>
          <w:sz w:val="24"/>
          <w:szCs w:val="24"/>
        </w:rPr>
        <w:t xml:space="preserve">Městský úřad ve Vlašimi je registračním úřadem a plní úkoly stanovené § 12 </w:t>
      </w:r>
      <w:proofErr w:type="spellStart"/>
      <w:proofErr w:type="gramStart"/>
      <w:r w:rsidRPr="0012415C">
        <w:rPr>
          <w:sz w:val="24"/>
          <w:szCs w:val="24"/>
        </w:rPr>
        <w:t>zák.čís</w:t>
      </w:r>
      <w:proofErr w:type="spellEnd"/>
      <w:r w:rsidRPr="0012415C">
        <w:rPr>
          <w:sz w:val="24"/>
          <w:szCs w:val="24"/>
        </w:rPr>
        <w:t>.</w:t>
      </w:r>
      <w:proofErr w:type="gramEnd"/>
      <w:r w:rsidRPr="0012415C">
        <w:rPr>
          <w:sz w:val="24"/>
          <w:szCs w:val="24"/>
        </w:rPr>
        <w:t xml:space="preserve"> 491/2001 Sb., o volbách do zastupitelstev obcí a o změně některých zákonů, ve znění pozdějších předpisů ( dále jen „zákon o volbách“)</w:t>
      </w:r>
    </w:p>
    <w:p w:rsidR="007B5EF5" w:rsidRPr="0012415C" w:rsidRDefault="007B5EF5">
      <w:pPr>
        <w:rPr>
          <w:sz w:val="24"/>
          <w:szCs w:val="24"/>
        </w:rPr>
      </w:pPr>
      <w:r w:rsidRPr="0012415C">
        <w:rPr>
          <w:sz w:val="24"/>
          <w:szCs w:val="24"/>
        </w:rPr>
        <w:t>Městský úřad ve Vlašimi je příslušný pověřený úřad k převzetí kandidátních listin pro volby do zastupitelstev obcí, které se budou konat 10. a 11. října 2014:</w:t>
      </w:r>
    </w:p>
    <w:p w:rsidR="007B5EF5" w:rsidRPr="0012415C" w:rsidRDefault="007B5EF5">
      <w:pPr>
        <w:rPr>
          <w:b/>
          <w:sz w:val="24"/>
          <w:szCs w:val="24"/>
        </w:rPr>
      </w:pPr>
      <w:proofErr w:type="spellStart"/>
      <w:r w:rsidRPr="0012415C">
        <w:rPr>
          <w:b/>
          <w:sz w:val="24"/>
          <w:szCs w:val="24"/>
        </w:rPr>
        <w:t>Louňovice</w:t>
      </w:r>
      <w:proofErr w:type="spellEnd"/>
      <w:r w:rsidRPr="0012415C">
        <w:rPr>
          <w:b/>
          <w:sz w:val="24"/>
          <w:szCs w:val="24"/>
        </w:rPr>
        <w:t xml:space="preserve"> pod Blaníkem</w:t>
      </w:r>
    </w:p>
    <w:p w:rsidR="007B5EF5" w:rsidRDefault="007B5EF5"/>
    <w:p w:rsidR="007B5EF5" w:rsidRPr="0012415C" w:rsidRDefault="007B5EF5">
      <w:pPr>
        <w:rPr>
          <w:sz w:val="24"/>
          <w:szCs w:val="24"/>
        </w:rPr>
      </w:pPr>
      <w:r w:rsidRPr="0012415C">
        <w:rPr>
          <w:sz w:val="24"/>
          <w:szCs w:val="24"/>
        </w:rPr>
        <w:t xml:space="preserve">Kandidátní listiny je nutno předat registračnímu místu – Městskému </w:t>
      </w:r>
      <w:proofErr w:type="gramStart"/>
      <w:r w:rsidRPr="0012415C">
        <w:rPr>
          <w:sz w:val="24"/>
          <w:szCs w:val="24"/>
        </w:rPr>
        <w:t>úřadu  ve</w:t>
      </w:r>
      <w:proofErr w:type="gramEnd"/>
      <w:r w:rsidRPr="0012415C">
        <w:rPr>
          <w:sz w:val="24"/>
          <w:szCs w:val="24"/>
        </w:rPr>
        <w:t xml:space="preserve"> Vlašimi – přízemí dveře čís. 002 – ing. Provazníková – nejpozději do 5. Srpna 2014 do 16,00 hodin.</w:t>
      </w:r>
    </w:p>
    <w:p w:rsidR="007B5EF5" w:rsidRPr="0012415C" w:rsidRDefault="007B5EF5">
      <w:pPr>
        <w:rPr>
          <w:sz w:val="24"/>
          <w:szCs w:val="24"/>
        </w:rPr>
      </w:pPr>
    </w:p>
    <w:p w:rsidR="007B5EF5" w:rsidRPr="0012415C" w:rsidRDefault="007B5EF5">
      <w:pPr>
        <w:rPr>
          <w:sz w:val="24"/>
          <w:szCs w:val="24"/>
        </w:rPr>
      </w:pPr>
      <w:r w:rsidRPr="0012415C">
        <w:rPr>
          <w:sz w:val="24"/>
          <w:szCs w:val="24"/>
        </w:rPr>
        <w:t>Tvoří-li volební stranu nezávislý kandidát nebo sdružení nezávislých kandidátů, připojí volební strana ke kandidátní listině petici podepsanou voliči podporujícími její kandidaturu – náležitosti petice jsou dány § 21 zák. čís.491/2001 Sb., o volbách do zastupitelstev obcí a o změně některých zákonů.</w:t>
      </w:r>
    </w:p>
    <w:p w:rsidR="007B5EF5" w:rsidRPr="0012415C" w:rsidRDefault="007B5EF5">
      <w:pPr>
        <w:rPr>
          <w:sz w:val="24"/>
          <w:szCs w:val="24"/>
        </w:rPr>
      </w:pPr>
      <w:r w:rsidRPr="0012415C">
        <w:rPr>
          <w:sz w:val="24"/>
          <w:szCs w:val="24"/>
        </w:rPr>
        <w:t>Počty potřebných podpisů voličů na peticích pro volby do zastupitelstva obce, které se budou konat 10. a 11. Října 2014:</w:t>
      </w:r>
    </w:p>
    <w:p w:rsidR="007B5EF5" w:rsidRPr="0012415C" w:rsidRDefault="007B5EF5">
      <w:pPr>
        <w:rPr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12415C" w:rsidRPr="0012415C" w:rsidTr="0012415C">
        <w:tc>
          <w:tcPr>
            <w:tcW w:w="2303" w:type="dxa"/>
          </w:tcPr>
          <w:p w:rsidR="0012415C" w:rsidRPr="0012415C" w:rsidRDefault="0012415C">
            <w:pPr>
              <w:rPr>
                <w:sz w:val="24"/>
                <w:szCs w:val="24"/>
              </w:rPr>
            </w:pPr>
            <w:r w:rsidRPr="0012415C">
              <w:rPr>
                <w:sz w:val="24"/>
                <w:szCs w:val="24"/>
              </w:rPr>
              <w:t>Název obce</w:t>
            </w:r>
          </w:p>
        </w:tc>
        <w:tc>
          <w:tcPr>
            <w:tcW w:w="2303" w:type="dxa"/>
          </w:tcPr>
          <w:p w:rsidR="0012415C" w:rsidRPr="0012415C" w:rsidRDefault="0012415C">
            <w:pPr>
              <w:rPr>
                <w:sz w:val="24"/>
                <w:szCs w:val="24"/>
              </w:rPr>
            </w:pPr>
            <w:r w:rsidRPr="0012415C">
              <w:rPr>
                <w:sz w:val="24"/>
                <w:szCs w:val="24"/>
              </w:rPr>
              <w:t>Nezávislý kandidát</w:t>
            </w:r>
          </w:p>
        </w:tc>
        <w:tc>
          <w:tcPr>
            <w:tcW w:w="2303" w:type="dxa"/>
          </w:tcPr>
          <w:p w:rsidR="0012415C" w:rsidRPr="0012415C" w:rsidRDefault="0012415C">
            <w:pPr>
              <w:rPr>
                <w:sz w:val="24"/>
                <w:szCs w:val="24"/>
              </w:rPr>
            </w:pPr>
            <w:r w:rsidRPr="0012415C">
              <w:rPr>
                <w:sz w:val="24"/>
                <w:szCs w:val="24"/>
              </w:rPr>
              <w:t xml:space="preserve">Sdružení </w:t>
            </w:r>
            <w:proofErr w:type="spellStart"/>
            <w:r w:rsidRPr="0012415C">
              <w:rPr>
                <w:sz w:val="24"/>
                <w:szCs w:val="24"/>
              </w:rPr>
              <w:t>nez</w:t>
            </w:r>
            <w:proofErr w:type="spellEnd"/>
            <w:r w:rsidRPr="0012415C">
              <w:rPr>
                <w:sz w:val="24"/>
                <w:szCs w:val="24"/>
              </w:rPr>
              <w:t>. kandidátů</w:t>
            </w:r>
          </w:p>
        </w:tc>
        <w:tc>
          <w:tcPr>
            <w:tcW w:w="2303" w:type="dxa"/>
          </w:tcPr>
          <w:p w:rsidR="0012415C" w:rsidRPr="0012415C" w:rsidRDefault="0012415C">
            <w:pPr>
              <w:rPr>
                <w:sz w:val="24"/>
                <w:szCs w:val="24"/>
              </w:rPr>
            </w:pPr>
            <w:proofErr w:type="gramStart"/>
            <w:r w:rsidRPr="0012415C">
              <w:rPr>
                <w:sz w:val="24"/>
                <w:szCs w:val="24"/>
              </w:rPr>
              <w:t>Počet  obyvatel</w:t>
            </w:r>
            <w:proofErr w:type="gramEnd"/>
            <w:r w:rsidRPr="0012415C">
              <w:rPr>
                <w:sz w:val="24"/>
                <w:szCs w:val="24"/>
              </w:rPr>
              <w:t xml:space="preserve"> + cizinci</w:t>
            </w:r>
          </w:p>
        </w:tc>
      </w:tr>
      <w:tr w:rsidR="0012415C" w:rsidRPr="0012415C" w:rsidTr="0012415C">
        <w:tc>
          <w:tcPr>
            <w:tcW w:w="2303" w:type="dxa"/>
          </w:tcPr>
          <w:p w:rsidR="0012415C" w:rsidRPr="0012415C" w:rsidRDefault="0012415C">
            <w:pPr>
              <w:rPr>
                <w:sz w:val="24"/>
                <w:szCs w:val="24"/>
              </w:rPr>
            </w:pPr>
            <w:proofErr w:type="spellStart"/>
            <w:r w:rsidRPr="0012415C">
              <w:rPr>
                <w:sz w:val="24"/>
                <w:szCs w:val="24"/>
              </w:rPr>
              <w:t>Louňovice</w:t>
            </w:r>
            <w:proofErr w:type="spellEnd"/>
            <w:r w:rsidRPr="0012415C">
              <w:rPr>
                <w:sz w:val="24"/>
                <w:szCs w:val="24"/>
              </w:rPr>
              <w:t xml:space="preserve"> pod Blaníkem</w:t>
            </w:r>
          </w:p>
        </w:tc>
        <w:tc>
          <w:tcPr>
            <w:tcW w:w="2303" w:type="dxa"/>
          </w:tcPr>
          <w:p w:rsidR="0012415C" w:rsidRPr="0012415C" w:rsidRDefault="0012415C">
            <w:pPr>
              <w:rPr>
                <w:sz w:val="24"/>
                <w:szCs w:val="24"/>
              </w:rPr>
            </w:pPr>
            <w:r w:rsidRPr="0012415C">
              <w:rPr>
                <w:sz w:val="24"/>
                <w:szCs w:val="24"/>
              </w:rPr>
              <w:t>27</w:t>
            </w:r>
          </w:p>
        </w:tc>
        <w:tc>
          <w:tcPr>
            <w:tcW w:w="2303" w:type="dxa"/>
          </w:tcPr>
          <w:p w:rsidR="0012415C" w:rsidRPr="0012415C" w:rsidRDefault="0012415C">
            <w:pPr>
              <w:rPr>
                <w:sz w:val="24"/>
                <w:szCs w:val="24"/>
              </w:rPr>
            </w:pPr>
            <w:r w:rsidRPr="0012415C">
              <w:rPr>
                <w:sz w:val="24"/>
                <w:szCs w:val="24"/>
              </w:rPr>
              <w:t>47</w:t>
            </w:r>
          </w:p>
        </w:tc>
        <w:tc>
          <w:tcPr>
            <w:tcW w:w="2303" w:type="dxa"/>
          </w:tcPr>
          <w:p w:rsidR="0012415C" w:rsidRPr="0012415C" w:rsidRDefault="0012415C">
            <w:pPr>
              <w:rPr>
                <w:sz w:val="24"/>
                <w:szCs w:val="24"/>
              </w:rPr>
            </w:pPr>
            <w:r w:rsidRPr="0012415C">
              <w:rPr>
                <w:sz w:val="24"/>
                <w:szCs w:val="24"/>
              </w:rPr>
              <w:t>668</w:t>
            </w:r>
          </w:p>
        </w:tc>
      </w:tr>
    </w:tbl>
    <w:p w:rsidR="007B5EF5" w:rsidRPr="0012415C" w:rsidRDefault="007B5EF5">
      <w:pPr>
        <w:rPr>
          <w:sz w:val="24"/>
          <w:szCs w:val="24"/>
        </w:rPr>
      </w:pPr>
    </w:p>
    <w:sectPr w:rsidR="007B5EF5" w:rsidRPr="0012415C" w:rsidSect="00CB7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5EF5"/>
    <w:rsid w:val="0012415C"/>
    <w:rsid w:val="007B5EF5"/>
    <w:rsid w:val="00CB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73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4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2014-06-16T08:00:00Z</dcterms:created>
  <dcterms:modified xsi:type="dcterms:W3CDTF">2014-06-16T08:18:00Z</dcterms:modified>
</cp:coreProperties>
</file>